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60" w:line="240" w:lineRule="auto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52"/>
          <w:szCs w:val="52"/>
          <w:rtl w:val="0"/>
        </w:rPr>
        <w:t xml:space="preserve">Számítógépes Grafika UV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Roboto" w:cs="Roboto" w:eastAsia="Roboto" w:hAnsi="Roboto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2020. 06. 04.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online zárthelyi során a </w:t>
      </w:r>
      <w:hyperlink w:anchor="_bh4uvdhtitvi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Segédanyagok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fejezetben felsorolt oldalak anyagai használhatóak. Külső, egyéb forrás mint Facebook, email, ismerős, ismeretlen, családtag, mesterséges intelligencia használata nem megengedett. A zárthelyi végeztével 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saját gyakorlatvezetőd email címére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kell továbbítani a ZIP-elt és felesleges fájloktól megszabadított megoldást (ide tartoznak a nem használt textúrák és .obj fájlok is). A feladatokat egyetlen programban kell megvalósítani. A következő projektből kell kiindulni:</w:t>
      </w:r>
    </w:p>
    <w:p w:rsidR="00000000" w:rsidDel="00000000" w:rsidP="00000000" w:rsidRDefault="00000000" w:rsidRPr="00000000" w14:paraId="00000005">
      <w:pPr>
        <w:jc w:val="center"/>
        <w:rPr>
          <w:rFonts w:ascii="Roboto" w:cs="Roboto" w:eastAsia="Roboto" w:hAnsi="Roboto"/>
          <w:b w:val="1"/>
          <w:sz w:val="28"/>
          <w:szCs w:val="28"/>
        </w:rPr>
      </w:pPr>
      <w:hyperlink r:id="rId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8"/>
            <w:szCs w:val="28"/>
            <w:u w:val="single"/>
            <w:rtl w:val="0"/>
          </w:rPr>
          <w:t xml:space="preserve">http://cg.elte.hu/~bsc_cg/zh/ZH200604a.zip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kibontott projektben megtalálhatók a szükséges egyéb fájlok is az ASSETS mappában. Mellette a ZH-NEPTUN mappában van a használandó projekt, ezt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a mappát mindenki nevezze át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 saját neptunkódja szerint! Ezt az átnevezett mappát kell ZIP-be tömöríteni és elküldeni a zh végén.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Más projektre épülő megoldást nem fogadunk el.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 gyakorlati órák anyagai és kódjai felhasználhatóak. Beküldési határidő:</w:t>
      </w:r>
    </w:p>
    <w:p w:rsidR="00000000" w:rsidDel="00000000" w:rsidP="00000000" w:rsidRDefault="00000000" w:rsidRPr="00000000" w14:paraId="00000007">
      <w:pPr>
        <w:jc w:val="center"/>
        <w:rPr>
          <w:rFonts w:ascii="Roboto" w:cs="Roboto" w:eastAsia="Roboto" w:hAnsi="Roboto"/>
          <w:b w:val="1"/>
          <w:sz w:val="96"/>
          <w:szCs w:val="96"/>
        </w:rPr>
      </w:pPr>
      <w:r w:rsidDel="00000000" w:rsidR="00000000" w:rsidRPr="00000000">
        <w:rPr>
          <w:rFonts w:ascii="Roboto" w:cs="Roboto" w:eastAsia="Roboto" w:hAnsi="Roboto"/>
          <w:b w:val="1"/>
          <w:sz w:val="96"/>
          <w:szCs w:val="96"/>
          <w:rtl w:val="0"/>
        </w:rPr>
        <w:t xml:space="preserve">13:00</w:t>
      </w:r>
    </w:p>
    <w:p w:rsidR="00000000" w:rsidDel="00000000" w:rsidP="00000000" w:rsidRDefault="00000000" w:rsidRPr="00000000" w14:paraId="00000008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Neptun-üzenetben kiküldött Microsoft Teams csoportban tudjátok jelezni a ZH ideje alatt, ha van kérdésetek. Kérjük a kérdést ne írjátok le, valamelyik elérhető gyakorlatvezető fel fog hívni Teams-en miután a kérdezési szándékot jeleztétek. A ZH ideje alatti kommunikáció kizárólag ezen csatornán történő kézfeltartással lehetséges. Sok sikert kívánunk!</w:t>
      </w:r>
    </w:p>
    <w:p w:rsidR="00000000" w:rsidDel="00000000" w:rsidP="00000000" w:rsidRDefault="00000000" w:rsidRPr="00000000" w14:paraId="00000009">
      <w:pPr>
        <w:spacing w:after="80" w:before="360" w:lin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Pontozás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128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pont szerezhető! Sikertelen a ZH ha a szorgalmi pontok + zárthelyin elért pontszám nem ér el 45 pontot. Az utóvizsga pontszám az így megszerzett összes pont feléről indul (lefelé kerekítve). Tehát a sikeres utóvizsgához a következő feltételnek kell teljesülnie: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405313" cy="53076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530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(Félév során szerzett pontok: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lekérdező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734050" cy="355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>
          <w:rFonts w:ascii="Roboto" w:cs="Roboto" w:eastAsia="Roboto" w:hAnsi="Roboto"/>
        </w:rPr>
      </w:pPr>
      <w:bookmarkStart w:colFirst="0" w:colLast="0" w:name="_bh4uvdhtitvi" w:id="1"/>
      <w:bookmarkEnd w:id="1"/>
      <w:r w:rsidDel="00000000" w:rsidR="00000000" w:rsidRPr="00000000">
        <w:rPr>
          <w:rFonts w:ascii="Roboto" w:cs="Roboto" w:eastAsia="Roboto" w:hAnsi="Roboto"/>
          <w:rtl w:val="0"/>
        </w:rPr>
        <w:t xml:space="preserve">Segédanyagok</w:t>
      </w:r>
    </w:p>
    <w:p w:rsidR="00000000" w:rsidDel="00000000" w:rsidP="00000000" w:rsidRDefault="00000000" w:rsidRPr="00000000" w14:paraId="00000010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géptermi során az </w:t>
      </w:r>
      <w:hyperlink r:id="rId1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http://www.opengl.org/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a </w:t>
      </w:r>
      <w:hyperlink r:id="rId1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glm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glew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GLSL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wikipedia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Wolfram Mathworld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c++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oldalai, valamint a </w:t>
      </w:r>
      <w:hyperlink r:id="rId1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cg.elte.hu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bármely aloldala és bármely oktató oldala használható. Az utóbbiak a következők:</w:t>
      </w:r>
    </w:p>
    <w:p w:rsidR="00000000" w:rsidDel="00000000" w:rsidP="00000000" w:rsidRDefault="00000000" w:rsidRPr="00000000" w14:paraId="0000001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Előadás:</w:t>
      </w:r>
    </w:p>
    <w:p w:rsidR="00000000" w:rsidDel="00000000" w:rsidP="00000000" w:rsidRDefault="00000000" w:rsidRPr="00000000" w14:paraId="00000013">
      <w:pPr>
        <w:jc w:val="both"/>
        <w:rPr>
          <w:rFonts w:ascii="Roboto" w:cs="Roboto" w:eastAsia="Roboto" w:hAnsi="Roboto"/>
        </w:rPr>
      </w:pPr>
      <w:hyperlink r:id="rId1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http://cg.elte.hu/index.php/grafika-bsc-eloadas-anyagok/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Roboto" w:cs="Roboto" w:eastAsia="Roboto" w:hAnsi="Roboto"/>
        </w:rPr>
      </w:pPr>
      <w:hyperlink r:id="rId1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http://cg.elte.hu/~hajder/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Gyakorlat:</w:t>
      </w:r>
    </w:p>
    <w:p w:rsidR="00000000" w:rsidDel="00000000" w:rsidP="00000000" w:rsidRDefault="00000000" w:rsidRPr="00000000" w14:paraId="00000017">
      <w:pPr>
        <w:jc w:val="both"/>
        <w:rPr>
          <w:rFonts w:ascii="Roboto" w:cs="Roboto" w:eastAsia="Roboto" w:hAnsi="Roboto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http://cg.elte.hu/index.php/grafika-bsc-gyakorlat-anyagok/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Roboto" w:cs="Roboto" w:eastAsia="Roboto" w:hAnsi="Roboto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http://cg.elte.hu/~bsc_cg/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Roboto" w:cs="Roboto" w:eastAsia="Roboto" w:hAnsi="Roboto"/>
        </w:rPr>
      </w:pPr>
      <w:hyperlink r:id="rId2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http://irudolf.web.elte.hu/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Roboto" w:cs="Roboto" w:eastAsia="Roboto" w:hAnsi="Roboto"/>
        </w:rPr>
      </w:pPr>
      <w:hyperlink r:id="rId2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http://iffan.web.elte.hu/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Roboto" w:cs="Roboto" w:eastAsia="Roboto" w:hAnsi="Roboto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https://people.inf.elte.hu/puzsaai/graf/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Roboto" w:cs="Roboto" w:eastAsia="Roboto" w:hAnsi="Roboto"/>
        </w:rPr>
      </w:pPr>
      <w:hyperlink r:id="rId2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http://cg.elte.hu/~dekanyp/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Roboto" w:cs="Roboto" w:eastAsia="Roboto" w:hAnsi="Roboto"/>
        </w:rPr>
      </w:pPr>
      <w:hyperlink r:id="rId2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http://cg.elte.hu/~agostons/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Roboto" w:cs="Roboto" w:eastAsia="Roboto" w:hAnsi="Roboto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http://cg.elte.hu/~sasasoft/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Roboto" w:cs="Roboto" w:eastAsia="Roboto" w:hAnsi="Roboto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http://cg.elte.hu/~robi/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Roboto" w:cs="Roboto" w:eastAsia="Roboto" w:hAnsi="Roboto"/>
        </w:rPr>
      </w:pPr>
      <w:hyperlink r:id="rId2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http://cg.elte.hu/~imp/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Roboto" w:cs="Roboto" w:eastAsia="Roboto" w:hAnsi="Roboto"/>
        </w:rPr>
      </w:pPr>
      <w:hyperlink r:id="rId3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http://cg.elte.hu/~izaingrid/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" w:cs="Roboto" w:eastAsia="Roboto" w:hAnsi="Roboto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http://cg.elte.hu/~smilo/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Roboto" w:cs="Roboto" w:eastAsia="Roboto" w:hAnsi="Roboto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http://cg.elte.hu/~geri1245/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Roboto" w:cs="Roboto" w:eastAsia="Roboto" w:hAnsi="Roboto"/>
        </w:rPr>
      </w:pPr>
      <w:hyperlink r:id="rId3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http://cg.elte.hu/~magyari/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Roboto" w:cs="Roboto" w:eastAsia="Roboto" w:hAnsi="Roboto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gyakorlati feladatok megoldásai - Léránt Mátyás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Roboto" w:cs="Roboto" w:eastAsia="Roboto" w:hAnsi="Roboto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http://cg.elte.hu/~tekla/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Roboto" w:cs="Roboto" w:eastAsia="Roboto" w:hAnsi="Roboto"/>
        </w:rPr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http://cg.elte.hu/~galgergo/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Tartalomjegyzék:</w:t>
      </w:r>
    </w:p>
    <w:p w:rsidR="00000000" w:rsidDel="00000000" w:rsidP="00000000" w:rsidRDefault="00000000" w:rsidRPr="00000000" w14:paraId="0000002A">
      <w:pPr>
        <w:spacing w:line="240" w:lineRule="auto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spacing w:before="8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bh4uvdhtitvi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Segédanyagok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spacing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9h3dcwsbtcs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Geometria (41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spacing w:before="60" w:line="240" w:lineRule="auto"/>
            <w:ind w:left="72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ey9mizt2oqon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Föld (2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spacing w:before="60" w:line="240" w:lineRule="auto"/>
            <w:ind w:left="72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9kkfxs9j4fn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1. fázis: (16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spacing w:before="60" w:line="240" w:lineRule="auto"/>
            <w:ind w:left="72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zd6jyo2p7a4w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2. fázis: (8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spacing w:before="60" w:line="240" w:lineRule="auto"/>
            <w:ind w:left="72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cfb9bgji7gw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3. fázis (Dragon): (6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spacing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buevgx4hfrz1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Kilövés (38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spacing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v1nl7evsmitw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Fények és Megjelenítés (23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spacing w:before="60" w:line="240" w:lineRule="auto"/>
            <w:ind w:left="72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a4hpgjmltodt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Skybox (6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spacing w:before="60" w:line="240" w:lineRule="auto"/>
            <w:ind w:left="72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e1zq3p74kb9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Megvilágítás (17 pont)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spacing w:after="80" w:before="200" w:line="240" w:lineRule="auto"/>
            <w:ind w:left="0" w:firstLine="0"/>
            <w:rPr>
              <w:rFonts w:ascii="Roboto" w:cs="Roboto" w:eastAsia="Roboto" w:hAnsi="Roboto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xm6iv0lo5bvl">
            <w:r w:rsidDel="00000000" w:rsidR="00000000" w:rsidRPr="00000000">
              <w:rPr>
                <w:rFonts w:ascii="Roboto" w:cs="Roboto" w:eastAsia="Roboto" w:hAnsi="Roboto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Interakció (26 pont)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spacing w:after="160" w:line="259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Title"/>
        <w:keepNext w:val="0"/>
        <w:keepLines w:val="0"/>
        <w:spacing w:after="0" w:line="240" w:lineRule="auto"/>
        <w:rPr>
          <w:rFonts w:ascii="Roboto" w:cs="Roboto" w:eastAsia="Roboto" w:hAnsi="Roboto"/>
          <w:sz w:val="56"/>
          <w:szCs w:val="5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Title"/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Feladatleírás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2011 óta először amerikai űrhajóval utaztak asztronauták a Nemzetközi Űrállomásra. Valósítsuk meg egy űrhajó kilövését és földkörüli pályára állását.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97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after="0" w:before="240" w:line="259" w:lineRule="auto"/>
        <w:rPr>
          <w:rFonts w:ascii="Roboto" w:cs="Roboto" w:eastAsia="Roboto" w:hAnsi="Roboto"/>
          <w:b w:val="1"/>
          <w:sz w:val="18"/>
          <w:szCs w:val="18"/>
        </w:rPr>
      </w:pPr>
      <w:bookmarkStart w:colFirst="0" w:colLast="0" w:name="_c1la21rxaria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after="0" w:before="240" w:line="259" w:lineRule="auto"/>
        <w:rPr>
          <w:rFonts w:ascii="Roboto" w:cs="Roboto" w:eastAsia="Roboto" w:hAnsi="Roboto"/>
          <w:b w:val="1"/>
          <w:sz w:val="32"/>
          <w:szCs w:val="32"/>
        </w:rPr>
      </w:pPr>
      <w:bookmarkStart w:colFirst="0" w:colLast="0" w:name="_j9h3dcwsbtcs" w:id="3"/>
      <w:bookmarkEnd w:id="3"/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Geometria (41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spacing w:after="160" w:line="259" w:lineRule="auto"/>
        <w:jc w:val="both"/>
        <w:rPr>
          <w:rFonts w:ascii="Roboto" w:cs="Roboto" w:eastAsia="Roboto" w:hAnsi="Roboto"/>
          <w:b w:val="1"/>
        </w:rPr>
      </w:pPr>
      <w:bookmarkStart w:colFirst="0" w:colLast="0" w:name="_ey9mizt2oqon" w:id="4"/>
      <w:bookmarkEnd w:id="4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Föld (2 pont)</w:t>
      </w:r>
    </w:p>
    <w:p w:rsidR="00000000" w:rsidDel="00000000" w:rsidP="00000000" w:rsidRDefault="00000000" w:rsidRPr="00000000" w14:paraId="00000041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(0, 0, 0) pozícióban legyen a Föld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középpontja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amely egy earth.jpg-vel feltextúrázott, 2000 egység átmérőjű gömb.</w:t>
      </w:r>
    </w:p>
    <w:p w:rsidR="00000000" w:rsidDel="00000000" w:rsidP="00000000" w:rsidRDefault="00000000" w:rsidRPr="00000000" w14:paraId="00000042">
      <w:pPr>
        <w:spacing w:after="160" w:line="259" w:lineRule="auto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color w:val="434343"/>
          <w:sz w:val="28"/>
          <w:szCs w:val="28"/>
          <w:rtl w:val="0"/>
        </w:rPr>
        <w:t xml:space="preserve">Űrhajó (39 pont)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333375</wp:posOffset>
            </wp:positionV>
            <wp:extent cx="2454829" cy="5872163"/>
            <wp:effectExtent b="0" l="0" r="0" t="0"/>
            <wp:wrapSquare wrapText="bothSides" distB="114300" distT="114300" distL="114300" distR="11430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829" cy="5872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Építsük fel az űrhajót, amely több fázisból is áll. A közölt pozíciók lokálisak a különböző fázisokra, minden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objektum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alja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(0.0, 0.0, 0.0)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Ezeket majd később el kell tolni úgy, hogy illeszkedjenek. Minden objektumnak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legyenek helyes normálvektorai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és textúrakoordinátái is.</w:t>
      </w:r>
    </w:p>
    <w:p w:rsidR="00000000" w:rsidDel="00000000" w:rsidP="00000000" w:rsidRDefault="00000000" w:rsidRPr="00000000" w14:paraId="00000044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meghajtók 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paraboloidok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, az </w:t>
      </w:r>
      <m:oMath>
        <m:r>
          <w:rPr>
            <w:rFonts w:ascii="Roboto" w:cs="Roboto" w:eastAsia="Roboto" w:hAnsi="Roboto"/>
          </w:rPr>
          <m:t xml:space="preserve">y= -x</m:t>
        </m:r>
        <m:sSup>
          <m:sSupPr>
            <m:ctrlPr>
              <w:rPr>
                <w:rFonts w:ascii="Roboto" w:cs="Roboto" w:eastAsia="Roboto" w:hAnsi="Roboto"/>
              </w:rPr>
            </m:ctrlPr>
          </m:sSupPr>
          <m:e/>
          <m:sup>
            <m:r>
              <w:rPr>
                <w:rFonts w:ascii="Roboto" w:cs="Roboto" w:eastAsia="Roboto" w:hAnsi="Roboto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rtl w:val="0"/>
        </w:rPr>
        <w:t xml:space="preserve"> egyenletű parabola </w:t>
      </w:r>
      <m:oMath>
        <m:r>
          <w:rPr>
            <w:rFonts w:ascii="Roboto" w:cs="Roboto" w:eastAsia="Roboto" w:hAnsi="Roboto"/>
          </w:rPr>
          <m:t xml:space="preserve">y</m:t>
        </m:r>
      </m:oMath>
      <w:r w:rsidDel="00000000" w:rsidR="00000000" w:rsidRPr="00000000">
        <w:rPr>
          <w:rFonts w:ascii="Roboto" w:cs="Roboto" w:eastAsia="Roboto" w:hAnsi="Roboto"/>
          <w:rtl w:val="0"/>
        </w:rPr>
        <w:t xml:space="preserve"> tengely körüli forgatásával jönnek létre. (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3 pont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). Helyes normális és textúra koordináták (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2+1 pont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).</w:t>
      </w:r>
    </w:p>
    <w:p w:rsidR="00000000" w:rsidDel="00000000" w:rsidP="00000000" w:rsidRDefault="00000000" w:rsidRPr="00000000" w14:paraId="00000045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Figyeljünk arra, hogy az objektumokat kívül és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belül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is textúrázzuk fel!</w:t>
      </w:r>
    </w:p>
    <w:p w:rsidR="00000000" w:rsidDel="00000000" w:rsidP="00000000" w:rsidRDefault="00000000" w:rsidRPr="00000000" w14:paraId="00000046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Ha az objektumok nincsenek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kívülről és belülről is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feltextúrázva (ahol szükséges), a részpontszám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felét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érik.</w:t>
      </w:r>
    </w:p>
    <w:p w:rsidR="00000000" w:rsidDel="00000000" w:rsidP="00000000" w:rsidRDefault="00000000" w:rsidRPr="00000000" w14:paraId="00000047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Készítsd el az egyes részeket a leírás szerint majd helyezd el a részeket egymás felé: legalul az 1. fázis, felette a 2. fázis majd legvégül a tetején a kapszula, a 3. fázis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48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Mindegyik parametrikus primitívet lehetőleg csak egyszer használjuk fel (gömb, henger, kör, és paraboloid).</w:t>
      </w:r>
    </w:p>
    <w:p w:rsidR="00000000" w:rsidDel="00000000" w:rsidP="00000000" w:rsidRDefault="00000000" w:rsidRPr="00000000" w14:paraId="00000049">
      <w:pPr>
        <w:spacing w:after="160" w:line="259" w:lineRule="auto"/>
        <w:jc w:val="both"/>
        <w:rPr>
          <w:rFonts w:ascii="Comic Sans MS" w:cs="Comic Sans MS" w:eastAsia="Comic Sans MS" w:hAnsi="Comic Sans MS"/>
          <w:b w:val="1"/>
          <w:color w:val="ff0000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color w:val="ff0000"/>
          <w:sz w:val="24"/>
          <w:szCs w:val="24"/>
          <w:rtl w:val="0"/>
        </w:rPr>
        <w:t xml:space="preserve">Mint kiderült, a SpaceX mérnökei nem bánnak túl jól a számokkal, így Elon Musk döntése szerint amíg az űrhajó felszínén nincsenek rések és jól illeszkednek az alkatrészek, a pontok 100%-a megadható (pozíció, magasság stb. helyességétől függetlenül).</w:t>
      </w:r>
    </w:p>
    <w:p w:rsidR="00000000" w:rsidDel="00000000" w:rsidP="00000000" w:rsidRDefault="00000000" w:rsidRPr="00000000" w14:paraId="0000004A">
      <w:pPr>
        <w:pStyle w:val="Heading3"/>
        <w:spacing w:after="160" w:line="259" w:lineRule="auto"/>
        <w:jc w:val="both"/>
        <w:rPr>
          <w:rFonts w:ascii="Roboto" w:cs="Roboto" w:eastAsia="Roboto" w:hAnsi="Roboto"/>
        </w:rPr>
      </w:pPr>
      <w:bookmarkStart w:colFirst="0" w:colLast="0" w:name="_cgo2t81g6ftz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spacing w:after="160" w:line="259" w:lineRule="auto"/>
        <w:jc w:val="both"/>
        <w:rPr>
          <w:rFonts w:ascii="Roboto" w:cs="Roboto" w:eastAsia="Roboto" w:hAnsi="Roboto"/>
          <w:b w:val="1"/>
        </w:rPr>
      </w:pPr>
      <w:bookmarkStart w:colFirst="0" w:colLast="0" w:name="_29kkfxs9j4fn" w:id="6"/>
      <w:bookmarkEnd w:id="6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1. fázis: (16 pont)</w:t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4188" cy="289431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12844" r="174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894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37935" cy="288131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793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85838" cy="289524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5838" cy="289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  <w:t xml:space="preserve">Az első fázis, a booster viszi ki a rakétát a légkörből, így a nagy légnyomásra optimalizált, kisebb nyílású Merlin meghajtókkal van felszerelve, melyek a felette lévő 420 tonna kerozint és oxigént három perc alatt égetik el.</w:t>
      </w:r>
      <w:r w:rsidDel="00000000" w:rsidR="00000000" w:rsidRPr="00000000">
        <w:rPr>
          <w:rtl w:val="0"/>
        </w:rPr>
      </w:r>
    </w:p>
    <w:tbl>
      <w:tblPr>
        <w:tblStyle w:val="Table1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2415"/>
        <w:gridCol w:w="2070"/>
        <w:gridCol w:w="2025"/>
        <w:gridCol w:w="1005"/>
        <w:tblGridChange w:id="0">
          <w:tblGrid>
            <w:gridCol w:w="1500"/>
            <w:gridCol w:w="2415"/>
            <w:gridCol w:w="2070"/>
            <w:gridCol w:w="2025"/>
            <w:gridCol w:w="100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Aljának a p</w:t>
            </w: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ozíció</w:t>
            </w: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ja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Méret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Textúra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ff0000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Felső henger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(Interstage)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(0.0, 43.0, 0.0)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  <w:br w:type="textWrapping"/>
              <w:t xml:space="preserve">magasság: 6.0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metal.jpg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Belül: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1c232"/>
                <w:rtl w:val="0"/>
              </w:rPr>
              <w:t xml:space="preserve">Felső k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f1c232"/>
                <w:rtl w:val="0"/>
              </w:rPr>
              <w:t xml:space="preserve">ör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(0.0, 43.0, 0.0)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Felfele: metal.jpg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Lefele: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6aa84f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6aa84f"/>
                <w:rtl w:val="0"/>
              </w:rPr>
              <w:t xml:space="preserve">Alsó henger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(Main tank)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(0.0, 0.0 ,0.0)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  <w:br w:type="textWrapping"/>
              <w:t xml:space="preserve">magasság: 43.0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falcon1.jpg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1c232"/>
                <w:rtl w:val="0"/>
              </w:rPr>
              <w:t xml:space="preserve">Alsó k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f1c232"/>
                <w:rtl w:val="0"/>
              </w:rPr>
              <w:t xml:space="preserve">ör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(0.0, 0.0, 0.0)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Felfele: metal.jpg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Lefele: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  <w:color w:val="3d85c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3d85c6"/>
                <w:rtl w:val="0"/>
              </w:rPr>
              <w:t xml:space="preserve">Meghajtók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(Octaweb)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Kör mentén az alsó henger alatt egyenletesen elosztva és egy középen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0.5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magasság 1.0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(tipp: glm::scale)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metal.jpg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Belül: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8 pont</w:t>
            </w:r>
          </w:p>
        </w:tc>
      </w:tr>
    </w:tbl>
    <w:p w:rsidR="00000000" w:rsidDel="00000000" w:rsidP="00000000" w:rsidRDefault="00000000" w:rsidRPr="00000000" w14:paraId="00000076">
      <w:pPr>
        <w:spacing w:after="160" w:line="259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spacing w:after="160" w:line="259" w:lineRule="auto"/>
        <w:rPr>
          <w:rFonts w:ascii="Roboto" w:cs="Roboto" w:eastAsia="Roboto" w:hAnsi="Roboto"/>
          <w:b w:val="1"/>
        </w:rPr>
      </w:pPr>
      <w:bookmarkStart w:colFirst="0" w:colLast="0" w:name="_zd6jyo2p7a4w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spacing w:after="160" w:line="259" w:lineRule="auto"/>
        <w:rPr>
          <w:rFonts w:ascii="Roboto" w:cs="Roboto" w:eastAsia="Roboto" w:hAnsi="Roboto"/>
          <w:b w:val="1"/>
        </w:rPr>
      </w:pPr>
      <w:bookmarkStart w:colFirst="0" w:colLast="0" w:name="_ggbwal3xwsh6" w:id="8"/>
      <w:bookmarkEnd w:id="8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2. fázis: (8 pont)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A második fázis gyakorlatilag űrben üzemel, ezért az egyetlen Merlin meghajtónak széles fóvókaszájjal rendelkezik.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60" w:line="259" w:lineRule="auto"/>
        <w:jc w:val="center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2995613" cy="4708822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470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2011695" cy="4710113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1695" cy="471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010"/>
        <w:gridCol w:w="1935"/>
        <w:gridCol w:w="2160"/>
        <w:gridCol w:w="1275"/>
        <w:tblGridChange w:id="0">
          <w:tblGrid>
            <w:gridCol w:w="1635"/>
            <w:gridCol w:w="2010"/>
            <w:gridCol w:w="1935"/>
            <w:gridCol w:w="2160"/>
            <w:gridCol w:w="127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Pozíció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Méret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Textúra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6aa84f"/>
                <w:rtl w:val="0"/>
              </w:rPr>
              <w:t xml:space="preserve">Felső k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6aa84f"/>
                <w:rtl w:val="0"/>
              </w:rPr>
              <w:t xml:space="preserve">ör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</w:t>
            </w:r>
            <w:r w:rsidDel="00000000" w:rsidR="00000000" w:rsidRPr="00000000">
              <w:rPr>
                <w:rFonts w:ascii="Roboto" w:cs="Roboto" w:eastAsia="Roboto" w:hAnsi="Roboto"/>
                <w:color w:val="9900ff"/>
                <w:rtl w:val="0"/>
              </w:rPr>
              <w:t xml:space="preserve">10.5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,0.0)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Felfele: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Felső henger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</w:t>
            </w:r>
            <w:r w:rsidDel="00000000" w:rsidR="00000000" w:rsidRPr="00000000">
              <w:rPr>
                <w:rFonts w:ascii="Roboto" w:cs="Roboto" w:eastAsia="Roboto" w:hAnsi="Roboto"/>
                <w:color w:val="9900ff"/>
                <w:rtl w:val="0"/>
              </w:rPr>
              <w:t xml:space="preserve"> 3.5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  <w:br w:type="textWrapping"/>
              <w:t xml:space="preserve">magasság: 7.0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falcon2.jpg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6aa84f"/>
                <w:rtl w:val="0"/>
              </w:rPr>
              <w:t xml:space="preserve">Alsó k</w:t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6aa84f"/>
                <w:rtl w:val="0"/>
              </w:rPr>
              <w:t xml:space="preserve">ör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</w:t>
            </w:r>
            <w:r w:rsidDel="00000000" w:rsidR="00000000" w:rsidRPr="00000000">
              <w:rPr>
                <w:rFonts w:ascii="Roboto" w:cs="Roboto" w:eastAsia="Roboto" w:hAnsi="Roboto"/>
                <w:color w:val="9900ff"/>
                <w:rtl w:val="0"/>
              </w:rPr>
              <w:t xml:space="preserve">3.5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,0.0)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Lefele: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color w:val="3d85c6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3d85c6"/>
                <w:rtl w:val="0"/>
              </w:rPr>
              <w:t xml:space="preserve">Meghajtó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(mVac)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(0.0, 0.0, 0.0)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1.5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magasság: 3.5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metal.jpg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Belül: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</w:tbl>
    <w:p w:rsidR="00000000" w:rsidDel="00000000" w:rsidP="00000000" w:rsidRDefault="00000000" w:rsidRPr="00000000" w14:paraId="00000098">
      <w:pPr>
        <w:pStyle w:val="Heading3"/>
        <w:spacing w:after="160" w:line="259" w:lineRule="auto"/>
        <w:rPr>
          <w:rFonts w:ascii="Roboto" w:cs="Roboto" w:eastAsia="Roboto" w:hAnsi="Roboto"/>
        </w:rPr>
      </w:pPr>
      <w:bookmarkStart w:colFirst="0" w:colLast="0" w:name="_lngo771tc8gx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spacing w:after="160" w:line="259" w:lineRule="auto"/>
        <w:rPr>
          <w:rFonts w:ascii="Roboto" w:cs="Roboto" w:eastAsia="Roboto" w:hAnsi="Roboto"/>
        </w:rPr>
      </w:pPr>
      <w:bookmarkStart w:colFirst="0" w:colLast="0" w:name="_3cfb9bgji7gw" w:id="10"/>
      <w:bookmarkEnd w:id="10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3. fázis (Dragon): (6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59" w:lineRule="auto"/>
        <w:jc w:val="center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2519363" cy="3237774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237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3076575" cy="3234348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3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5"/>
        <w:gridCol w:w="1560"/>
        <w:gridCol w:w="2025"/>
        <w:gridCol w:w="2040"/>
        <w:gridCol w:w="1529"/>
        <w:tblGridChange w:id="0">
          <w:tblGrid>
            <w:gridCol w:w="1875"/>
            <w:gridCol w:w="1560"/>
            <w:gridCol w:w="2025"/>
            <w:gridCol w:w="2040"/>
            <w:gridCol w:w="1529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Aljának a p</w:t>
            </w: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ozíció</w:t>
            </w: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ja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Méret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Textúra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ff0000"/>
                <w:rtl w:val="0"/>
              </w:rPr>
              <w:t xml:space="preserve">Felső paraboloid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(0.0, 4.0, 0.0)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  <w:br w:type="textWrapping"/>
              <w:t xml:space="preserve">magasság: 4.0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dragon2.jpg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3d85c6"/>
                <w:rtl w:val="0"/>
              </w:rPr>
              <w:t xml:space="preserve">Kör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(0.0, 4.0, 0.0)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Lefele: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6aa84f"/>
                <w:rtl w:val="0"/>
              </w:rPr>
              <w:t xml:space="preserve">Henger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(0.0, 0.0 ,0.0)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átmérő: 3.7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magasság: 4.0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Kívül: dragon1.jpg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Belül: metal.jpg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2 pont</w:t>
            </w:r>
          </w:p>
        </w:tc>
      </w:tr>
    </w:tbl>
    <w:p w:rsidR="00000000" w:rsidDel="00000000" w:rsidP="00000000" w:rsidRDefault="00000000" w:rsidRPr="00000000" w14:paraId="000000B2">
      <w:pPr>
        <w:spacing w:after="160" w:line="259" w:lineRule="auto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259" w:lineRule="auto"/>
        <w:rPr>
          <w:rFonts w:ascii="Roboto" w:cs="Roboto" w:eastAsia="Roboto" w:hAnsi="Robo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spacing w:after="0" w:before="240" w:line="259" w:lineRule="auto"/>
        <w:rPr>
          <w:rFonts w:ascii="Roboto" w:cs="Roboto" w:eastAsia="Roboto" w:hAnsi="Roboto"/>
          <w:b w:val="1"/>
          <w:sz w:val="32"/>
          <w:szCs w:val="32"/>
        </w:rPr>
      </w:pPr>
      <w:bookmarkStart w:colFirst="0" w:colLast="0" w:name="_buevgx4hfrz1" w:id="11"/>
      <w:bookmarkEnd w:id="11"/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Kilövés </w:t>
      </w: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(38 pont)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Tipp: érdemes egyetlen T változó függvényévé tenni a kilövés animációját, és ezt a T-t az Update-ben módosítani.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fenti ábrán nyomon követhetjük hogyan történik a Falcon 9 kilövése (az XY sík menti metszet látszódik).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</w:t>
      </w:r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rakéta kiindulási pozíciója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(-1000, 0, 0)</w:t>
      </w:r>
    </w:p>
    <w:p w:rsidR="00000000" w:rsidDel="00000000" w:rsidP="00000000" w:rsidRDefault="00000000" w:rsidRPr="00000000" w14:paraId="000000B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</w:t>
      </w:r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pályák tulajdonságai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 következők: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b w:val="1"/>
          <w:color w:val="ff0000"/>
        </w:rPr>
      </w:pPr>
      <w:r w:rsidDel="00000000" w:rsidR="00000000" w:rsidRPr="00000000">
        <w:rPr>
          <w:rFonts w:ascii="Roboto" w:cs="Roboto" w:eastAsia="Roboto" w:hAnsi="Roboto"/>
          <w:b w:val="1"/>
          <w:color w:val="ff0000"/>
          <w:rtl w:val="0"/>
        </w:rPr>
        <w:t xml:space="preserve">Ellipszis </w:t>
      </w:r>
      <w:r w:rsidDel="00000000" w:rsidR="00000000" w:rsidRPr="00000000">
        <w:rPr>
          <w:rFonts w:ascii="Roboto" w:cs="Roboto" w:eastAsia="Roboto" w:hAnsi="Roboto"/>
          <w:b w:val="1"/>
          <w:color w:val="ff0000"/>
          <w:rtl w:val="0"/>
        </w:rPr>
        <w:t xml:space="preserve">pálya:</w:t>
      </w:r>
    </w:p>
    <w:p w:rsidR="00000000" w:rsidDel="00000000" w:rsidP="00000000" w:rsidRDefault="00000000" w:rsidRPr="00000000" w14:paraId="000000BB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Főtengely átmérő: 1240</w:t>
      </w:r>
    </w:p>
    <w:p w:rsidR="00000000" w:rsidDel="00000000" w:rsidP="00000000" w:rsidRDefault="00000000" w:rsidRPr="00000000" w14:paraId="000000BC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Kistengely átmérő: 200</w:t>
      </w:r>
    </w:p>
    <w:p w:rsidR="00000000" w:rsidDel="00000000" w:rsidP="00000000" w:rsidRDefault="00000000" w:rsidRPr="00000000" w14:paraId="000000BD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Középpont: (-1000, -100, 0)</w:t>
      </w:r>
    </w:p>
    <w:p w:rsidR="00000000" w:rsidDel="00000000" w:rsidP="00000000" w:rsidRDefault="00000000" w:rsidRPr="00000000" w14:paraId="000000BE">
      <w:pPr>
        <w:numPr>
          <w:ilvl w:val="1"/>
          <w:numId w:val="3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ellipszis a képen látható módon “fektetve” helyezkedik el</w:t>
      </w:r>
    </w:p>
    <w:p w:rsidR="00000000" w:rsidDel="00000000" w:rsidP="00000000" w:rsidRDefault="00000000" w:rsidRPr="00000000" w14:paraId="000000BF">
      <w:pPr>
        <w:numPr>
          <w:ilvl w:val="1"/>
          <w:numId w:val="3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Egyenessel helyettesíthető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kevesebb pontért. Ekkor interpoláljunk a kezdő és az első találkozó pont között.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b w:val="1"/>
          <w:color w:val="ff9900"/>
        </w:rPr>
      </w:pPr>
      <w:r w:rsidDel="00000000" w:rsidR="00000000" w:rsidRPr="00000000">
        <w:rPr>
          <w:rFonts w:ascii="Roboto" w:cs="Roboto" w:eastAsia="Roboto" w:hAnsi="Roboto"/>
          <w:b w:val="1"/>
          <w:color w:val="ff9900"/>
          <w:rtl w:val="0"/>
        </w:rPr>
        <w:t xml:space="preserve">Parabola pálya:</w:t>
      </w:r>
    </w:p>
    <w:p w:rsidR="00000000" w:rsidDel="00000000" w:rsidP="00000000" w:rsidRDefault="00000000" w:rsidRPr="00000000" w14:paraId="000000C1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Közelítsük egy egyenessel, azaz interpoláljunk lineárisan a kettő pálya találkozási pontjai között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b w:val="1"/>
          <w:color w:val="38761d"/>
        </w:rPr>
      </w:pPr>
      <w:r w:rsidDel="00000000" w:rsidR="00000000" w:rsidRPr="00000000">
        <w:rPr>
          <w:rFonts w:ascii="Roboto" w:cs="Roboto" w:eastAsia="Roboto" w:hAnsi="Roboto"/>
          <w:b w:val="1"/>
          <w:color w:val="38761d"/>
          <w:rtl w:val="0"/>
        </w:rPr>
        <w:t xml:space="preserve">Kör pálya:</w:t>
      </w:r>
    </w:p>
    <w:p w:rsidR="00000000" w:rsidDel="00000000" w:rsidP="00000000" w:rsidRDefault="00000000" w:rsidRPr="00000000" w14:paraId="000000C3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Átmérő: 6000</w:t>
      </w:r>
    </w:p>
    <w:p w:rsidR="00000000" w:rsidDel="00000000" w:rsidP="00000000" w:rsidRDefault="00000000" w:rsidRPr="00000000" w14:paraId="000000C4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Középpont: (0, 0, 0)</w:t>
      </w:r>
    </w:p>
    <w:p w:rsidR="00000000" w:rsidDel="00000000" w:rsidP="00000000" w:rsidRDefault="00000000" w:rsidRPr="00000000" w14:paraId="000000C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pályák</w:t>
      </w:r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 találkozási pont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jai: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Ellipszis és parabola: (-1620, -100, 0)</w:t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Parabola és kör: (-2985, -300, 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utat a rakéta megteheti állandó sebességgel (ekkor érvényesek rá az időlimitek), viszont ha az 1. és 2. fázisban gyorsul majd a 3. fázisban állandó marad a sebessége, extra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jár (és ekkor az időktől is el lehet tekinteni).</w:t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Állítsuk be, hogy a rakéta mindig a haladási irányába nézzen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kilövés leírása: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Egy 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ellipszis pályán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elindul a még teljes (mindegyik fázis egyben) rakéta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(6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Lineárisan megoldva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10. másodpercben találkozási pontban leválik az 1. fázis, majd a maradék 2. és 3. fázis áttér egy </w:t>
      </w:r>
      <w:r w:rsidDel="00000000" w:rsidR="00000000" w:rsidRPr="00000000">
        <w:rPr>
          <w:rFonts w:ascii="Roboto" w:cs="Roboto" w:eastAsia="Roboto" w:hAnsi="Roboto"/>
          <w:color w:val="ff9900"/>
          <w:rtl w:val="0"/>
        </w:rPr>
        <w:t xml:space="preserve">parabola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pályára (</w:t>
      </w:r>
      <w:r w:rsidDel="00000000" w:rsidR="00000000" w:rsidRPr="00000000">
        <w:rPr>
          <w:rFonts w:ascii="Roboto" w:cs="Roboto" w:eastAsia="Roboto" w:hAnsi="Roboto"/>
          <w:color w:val="ff9900"/>
          <w:rtl w:val="0"/>
        </w:rPr>
        <w:t xml:space="preserve">narancssárga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pálya, fekete nyíl)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első fázis hulladéka (a levált rész) folytatja az 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ellipszis pályáját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pont, lineárisan 1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majd megáll amikor elért a Földre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(Lineáris esetben semmisítsük meg 10 másodperc után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</w:t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űrhajóról a második találkozási pontban leválik a 2. fázis a 30. másodpercben és a maradék Dragon kapszula áttér egy </w:t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kör pályára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amelyet követ a program végéig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2. fázis hulladéka folytatja a</w:t>
      </w:r>
      <w:r w:rsidDel="00000000" w:rsidR="00000000" w:rsidRPr="00000000">
        <w:rPr>
          <w:rFonts w:ascii="Roboto" w:cs="Roboto" w:eastAsia="Roboto" w:hAnsi="Roboto"/>
          <w:color w:val="ff9900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ff9900"/>
          <w:rtl w:val="0"/>
        </w:rPr>
        <w:t xml:space="preserve">parabola </w:t>
      </w:r>
      <w:r w:rsidDel="00000000" w:rsidR="00000000" w:rsidRPr="00000000">
        <w:rPr>
          <w:rFonts w:ascii="Roboto" w:cs="Roboto" w:eastAsia="Roboto" w:hAnsi="Roboto"/>
          <w:color w:val="ff9900"/>
          <w:rtl w:val="0"/>
        </w:rPr>
        <w:t xml:space="preserve">pályát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(amit továbbra is lineárisan közelítünk) és 20 másodperc után pedig megsemmisíti magát, azaz eltűnik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keepNext w:val="0"/>
        <w:keepLines w:val="0"/>
        <w:spacing w:after="160" w:before="0" w:line="240" w:lineRule="auto"/>
        <w:rPr>
          <w:rFonts w:ascii="Roboto" w:cs="Roboto" w:eastAsia="Roboto" w:hAnsi="Roboto"/>
        </w:rPr>
      </w:pPr>
      <w:bookmarkStart w:colFirst="0" w:colLast="0" w:name="_j8n9ctydpzy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cflxnylazon3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spacing w:after="0" w:before="240" w:line="259" w:lineRule="auto"/>
        <w:rPr>
          <w:rFonts w:ascii="Roboto" w:cs="Roboto" w:eastAsia="Roboto" w:hAnsi="Roboto"/>
          <w:b w:val="1"/>
          <w:sz w:val="32"/>
          <w:szCs w:val="32"/>
        </w:rPr>
      </w:pPr>
      <w:bookmarkStart w:colFirst="0" w:colLast="0" w:name="_v1nl7evsmitw" w:id="14"/>
      <w:bookmarkEnd w:id="14"/>
      <w:r w:rsidDel="00000000" w:rsidR="00000000" w:rsidRPr="00000000">
        <w:br w:type="page"/>
      </w: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Fények és Megjelenítés (23 pont)</w:t>
      </w:r>
    </w:p>
    <w:p w:rsidR="00000000" w:rsidDel="00000000" w:rsidP="00000000" w:rsidRDefault="00000000" w:rsidRPr="00000000" w14:paraId="000000E2">
      <w:pPr>
        <w:pStyle w:val="Heading3"/>
        <w:spacing w:after="160" w:line="259" w:lineRule="auto"/>
        <w:rPr>
          <w:rFonts w:ascii="Roboto" w:cs="Roboto" w:eastAsia="Roboto" w:hAnsi="Roboto"/>
          <w:b w:val="1"/>
        </w:rPr>
      </w:pPr>
      <w:bookmarkStart w:colFirst="0" w:colLast="0" w:name="_a4hpgjmltodt" w:id="15"/>
      <w:bookmarkEnd w:id="15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Skybox (6 pont)</w:t>
      </w:r>
    </w:p>
    <w:p w:rsidR="00000000" w:rsidDel="00000000" w:rsidP="00000000" w:rsidRDefault="00000000" w:rsidRPr="00000000" w14:paraId="000000E3">
      <w:pPr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690938" cy="2642515"/>
            <wp:effectExtent b="0" l="0" r="0" t="0"/>
            <wp:docPr id="10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642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Az ég kinézete függjön a kamera földtől való távolságától. A földfelszín közelében a sky_earth textúra látszódjon, viszont ahogy távolodunk anyabolygónktól, folyamatos átmenettel váltson át a sky_space textúrára.</w:t>
      </w:r>
    </w:p>
    <w:p w:rsidR="00000000" w:rsidDel="00000000" w:rsidP="00000000" w:rsidRDefault="00000000" w:rsidRPr="00000000" w14:paraId="000000E5">
      <w:pPr>
        <w:pStyle w:val="Heading3"/>
        <w:spacing w:after="160" w:line="259" w:lineRule="auto"/>
        <w:rPr>
          <w:rFonts w:ascii="Roboto" w:cs="Roboto" w:eastAsia="Roboto" w:hAnsi="Roboto"/>
          <w:b w:val="1"/>
        </w:rPr>
      </w:pPr>
      <w:bookmarkStart w:colFirst="0" w:colLast="0" w:name="_7e1zq3p74kb9" w:id="16"/>
      <w:bookmarkEnd w:id="16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Megvilágítás (17 pont)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Írj shadert, melyben a napfény (directional light) Blinn-Phong modell alapján működik. </w:t>
      </w:r>
      <w:r w:rsidDel="00000000" w:rsidR="00000000" w:rsidRPr="00000000">
        <w:rPr>
          <w:b w:val="1"/>
          <w:rtl w:val="0"/>
        </w:rPr>
        <w:t xml:space="preserve">(3 pont)</w:t>
      </w:r>
      <w:r w:rsidDel="00000000" w:rsidR="00000000" w:rsidRPr="00000000">
        <w:rPr>
          <w:rtl w:val="0"/>
        </w:rPr>
        <w:t xml:space="preserve"> Alkalmazd ezt az az </w:t>
      </w:r>
      <w:r w:rsidDel="00000000" w:rsidR="00000000" w:rsidRPr="00000000">
        <w:rPr>
          <w:rtl w:val="0"/>
        </w:rPr>
        <w:t xml:space="preserve">objektumokra</w:t>
      </w:r>
      <w:r w:rsidDel="00000000" w:rsidR="00000000" w:rsidRPr="00000000">
        <w:rPr>
          <w:rtl w:val="0"/>
        </w:rPr>
        <w:t xml:space="preserve">. A spekuláris csillanásnak legyen kékes színe. </w:t>
      </w:r>
      <w:r w:rsidDel="00000000" w:rsidR="00000000" w:rsidRPr="00000000">
        <w:rPr>
          <w:b w:val="1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  <w:t xml:space="preserve">Az éghez hasonlóan változzon a napfény színe is. A földfelszínen (0.9, 0.7, 0.7), az űrben (0.5, 0.5, 0.8) árnyalatú legyen. </w:t>
      </w:r>
      <w:r w:rsidDel="00000000" w:rsidR="00000000" w:rsidRPr="00000000">
        <w:rPr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rtl w:val="0"/>
        </w:rPr>
        <w:t xml:space="preserve">Legyen az űrhajó alján egy narancssárga point light, amely a rakéta lángjait szimbolizálja. </w:t>
      </w:r>
      <w:r w:rsidDel="00000000" w:rsidR="00000000" w:rsidRPr="00000000">
        <w:rPr>
          <w:b w:val="1"/>
          <w:rtl w:val="0"/>
        </w:rPr>
        <w:t xml:space="preserve">(3 pont).</w:t>
      </w:r>
      <w:r w:rsidDel="00000000" w:rsidR="00000000" w:rsidRPr="00000000">
        <w:rPr>
          <w:rtl w:val="0"/>
        </w:rPr>
        <w:t xml:space="preserve"> Figyelj oda, hogy amikor leválik egy rakéta, a point lightot is helyezd át a következő fázisra. </w:t>
      </w:r>
      <w:r w:rsidDel="00000000" w:rsidR="00000000" w:rsidRPr="00000000">
        <w:rPr>
          <w:b w:val="1"/>
          <w:rtl w:val="0"/>
        </w:rPr>
        <w:t xml:space="preserve">(2 pont) </w:t>
      </w:r>
      <w:r w:rsidDel="00000000" w:rsidR="00000000" w:rsidRPr="00000000">
        <w:rPr>
          <w:rtl w:val="0"/>
        </w:rPr>
        <w:t xml:space="preserve">(Ez a pont akkor is megadhatóha nem a feladatban leírt pályán mozog az űrhajó hanem egy sajáton)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2f5496"/>
          <w:sz w:val="48"/>
          <w:szCs w:val="48"/>
        </w:rPr>
      </w:pPr>
      <w:r w:rsidDel="00000000" w:rsidR="00000000" w:rsidRPr="00000000">
        <w:rPr>
          <w:rtl w:val="0"/>
        </w:rPr>
        <w:t xml:space="preserve">Amikor az űrhajó kilép az atmoszférából (a föld középpontjától 1500 és 1600 egység közötti távolságban),</w:t>
      </w:r>
      <w:r w:rsidDel="00000000" w:rsidR="00000000" w:rsidRPr="00000000">
        <w:rPr>
          <w:rtl w:val="0"/>
        </w:rPr>
        <w:t xml:space="preserve"> izzon vörösen</w:t>
      </w:r>
      <w:r w:rsidDel="00000000" w:rsidR="00000000" w:rsidRPr="00000000">
        <w:rPr>
          <w:rtl w:val="0"/>
        </w:rPr>
        <w:t xml:space="preserve"> a pilótafülke (ugyanazon textúra használata mellett). </w:t>
      </w:r>
      <w:r w:rsidDel="00000000" w:rsidR="00000000" w:rsidRPr="00000000">
        <w:rPr>
          <w:b w:val="1"/>
          <w:rtl w:val="0"/>
        </w:rPr>
        <w:t xml:space="preserve">(2 pont) </w:t>
      </w:r>
      <w:r w:rsidDel="00000000" w:rsidR="00000000" w:rsidRPr="00000000">
        <w:rPr>
          <w:rtl w:val="0"/>
        </w:rPr>
        <w:t xml:space="preserve">Legyen sima az átmenet a textúra és a vörös szín között. </w:t>
      </w:r>
      <w:r w:rsidDel="00000000" w:rsidR="00000000" w:rsidRPr="00000000">
        <w:rPr>
          <w:b w:val="1"/>
          <w:rtl w:val="0"/>
        </w:rPr>
        <w:t xml:space="preserve">(3 pont) </w:t>
      </w:r>
      <w:r w:rsidDel="00000000" w:rsidR="00000000" w:rsidRPr="00000000">
        <w:rPr>
          <w:rtl w:val="0"/>
        </w:rPr>
        <w:t xml:space="preserve">(Ezek a pontok akkor is megadhatóak ha nem a feladatban leírt pályán mozog az űrhajó hanem egy sajáton)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spacing w:after="0" w:before="240" w:line="259" w:lineRule="auto"/>
        <w:rPr>
          <w:rFonts w:ascii="Roboto" w:cs="Roboto" w:eastAsia="Roboto" w:hAnsi="Roboto"/>
          <w:b w:val="1"/>
          <w:sz w:val="32"/>
          <w:szCs w:val="32"/>
        </w:rPr>
      </w:pPr>
      <w:bookmarkStart w:colFirst="0" w:colLast="0" w:name="_p727p31yq1ef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spacing w:after="0" w:before="240" w:line="259" w:lineRule="auto"/>
        <w:rPr>
          <w:rFonts w:ascii="Roboto" w:cs="Roboto" w:eastAsia="Roboto" w:hAnsi="Roboto"/>
          <w:color w:val="2f5496"/>
          <w:sz w:val="48"/>
          <w:szCs w:val="48"/>
        </w:rPr>
      </w:pPr>
      <w:bookmarkStart w:colFirst="0" w:colLast="0" w:name="_xm6iv0lo5bvl" w:id="18"/>
      <w:bookmarkEnd w:id="18"/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rtl w:val="0"/>
        </w:rPr>
        <w:t xml:space="preserve">Interakció (26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160" w:line="259" w:lineRule="auto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ImGui-val valósítsuk meg a következőket:</w:t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spacing w:after="0" w:afterAutospacing="0" w:line="240" w:lineRule="auto"/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Legyen egy slider (csúszka), amellyel tudjuk a kilövés idejét állítani, azaz tudunk előre és hátrafele tekerni az időben. 0 legyen a kezdeti állapot.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</w:p>
    <w:p w:rsidR="00000000" w:rsidDel="00000000" w:rsidP="00000000" w:rsidRDefault="00000000" w:rsidRPr="00000000" w14:paraId="000000EE">
      <w:pPr>
        <w:numPr>
          <w:ilvl w:val="0"/>
          <w:numId w:val="4"/>
        </w:numPr>
        <w:spacing w:after="0" w:afterAutospacing="0" w:line="240" w:lineRule="auto"/>
        <w:ind w:left="720" w:hanging="36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Hozzunk létre 4 gombot mellyel tudjuk állítani hogy a kameránk éppen mit figyel meg:</w:t>
      </w:r>
    </w:p>
    <w:p w:rsidR="00000000" w:rsidDel="00000000" w:rsidP="00000000" w:rsidRDefault="00000000" w:rsidRPr="00000000" w14:paraId="000000EF">
      <w:pPr>
        <w:numPr>
          <w:ilvl w:val="1"/>
          <w:numId w:val="4"/>
        </w:numPr>
        <w:spacing w:after="0" w:afterAutospacing="0" w:line="240" w:lineRule="auto"/>
        <w:ind w:left="144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Az első gomb az 1. fázis modelljét mutatja a rakétának. Ekkor a kameránk állandóan az első fázis objektumára néz és fix távolságra van tőle, azaz követi. Ekkor a felhasználó ne tudja mozgatni a kamerát, de forgatni tudja.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(4 pont).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Miután megsemmisült az első fázis ezt a gombot ne lehessen megnyomni. (Csak ha lineárist használunk ellipszis helyett)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4"/>
        </w:numPr>
        <w:spacing w:after="0" w:afterAutospacing="0" w:line="240" w:lineRule="auto"/>
        <w:ind w:left="144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második gomb legyen hasonló az elsőhöz, viszont a második fázis objektumát lehessen vele figyelni.  Ekkor se tudja mozgatni a kamerát a felhasználó, de forgatni tudja. 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Miután megsemmisült a második fázis ezt a gombot ne lehessen megnyomni.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(1 pont)</w:t>
      </w:r>
    </w:p>
    <w:p w:rsidR="00000000" w:rsidDel="00000000" w:rsidP="00000000" w:rsidRDefault="00000000" w:rsidRPr="00000000" w14:paraId="000000F1">
      <w:pPr>
        <w:numPr>
          <w:ilvl w:val="1"/>
          <w:numId w:val="4"/>
        </w:numPr>
        <w:spacing w:after="0" w:afterAutospacing="0" w:line="240" w:lineRule="auto"/>
        <w:ind w:left="144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harmadik gombunkkal a 3. fázist, a kapszulát, tudjuk megfigyelni hasonlóan az előző kettő gombhoz. Viszont ez a kamera a kapszula körül mozogjon állandóan egy kör pályán. Ekkor a felhasználó ne tudja sem mozgatni, sem forgatni a kamerát.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(5 pont)</w:t>
      </w:r>
    </w:p>
    <w:p w:rsidR="00000000" w:rsidDel="00000000" w:rsidP="00000000" w:rsidRDefault="00000000" w:rsidRPr="00000000" w14:paraId="000000F2">
      <w:pPr>
        <w:numPr>
          <w:ilvl w:val="1"/>
          <w:numId w:val="4"/>
        </w:numPr>
        <w:spacing w:after="0" w:afterAutospacing="0" w:line="240" w:lineRule="auto"/>
        <w:ind w:left="144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 negyedik gombunk visszavált a felhasználó által mozgatható nem-fix kamerára.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(2 pont)</w:t>
      </w:r>
    </w:p>
    <w:p w:rsidR="00000000" w:rsidDel="00000000" w:rsidP="00000000" w:rsidRDefault="00000000" w:rsidRPr="00000000" w14:paraId="000000F3">
      <w:pPr>
        <w:numPr>
          <w:ilvl w:val="0"/>
          <w:numId w:val="4"/>
        </w:numPr>
        <w:spacing w:after="0" w:afterAutospacing="0" w:line="240" w:lineRule="auto"/>
        <w:ind w:left="720" w:hanging="36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Készítsünk egy színválasztót (Color picker), amellyel az űrhajó textúráját tudjuk színezni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F4">
      <w:pPr>
        <w:numPr>
          <w:ilvl w:val="0"/>
          <w:numId w:val="4"/>
        </w:numPr>
        <w:spacing w:after="160" w:line="240" w:lineRule="auto"/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Készítsünk 3 szám bemenetet, mellyel a kamera pozícióját tudjuk állítani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(3 pont).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Ezek frissüljenek akkor is, amikor a kamera külső forrásoktól mozog.</w:t>
      </w:r>
    </w:p>
    <w:sectPr>
      <w:headerReference r:id="rId50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athworld.wolfram.com/Paraboloid.html" TargetMode="External"/><Relationship Id="rId42" Type="http://schemas.openxmlformats.org/officeDocument/2006/relationships/image" Target="media/image6.png"/><Relationship Id="rId41" Type="http://schemas.openxmlformats.org/officeDocument/2006/relationships/image" Target="media/image3.png"/><Relationship Id="rId44" Type="http://schemas.openxmlformats.org/officeDocument/2006/relationships/image" Target="media/image8.png"/><Relationship Id="rId43" Type="http://schemas.openxmlformats.org/officeDocument/2006/relationships/image" Target="media/image4.png"/><Relationship Id="rId46" Type="http://schemas.openxmlformats.org/officeDocument/2006/relationships/image" Target="media/image1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13.png"/><Relationship Id="rId47" Type="http://schemas.openxmlformats.org/officeDocument/2006/relationships/image" Target="media/image11.png"/><Relationship Id="rId49" Type="http://schemas.openxmlformats.org/officeDocument/2006/relationships/image" Target="media/image14.gif"/><Relationship Id="rId5" Type="http://schemas.openxmlformats.org/officeDocument/2006/relationships/styles" Target="styles.xml"/><Relationship Id="rId6" Type="http://schemas.openxmlformats.org/officeDocument/2006/relationships/hyperlink" Target="http://cg.elte.hu/~bsc_cg/zh/ZH200604a.zip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script.google.com/macros/s/AKfycbyNtAYKOZklWEGXPFK7qQxSdUYNlCgkXGF4JwrWkhUfVoXul5g/exec" TargetMode="External"/><Relationship Id="rId31" Type="http://schemas.openxmlformats.org/officeDocument/2006/relationships/hyperlink" Target="http://cg.elte.hu/~smilo/" TargetMode="External"/><Relationship Id="rId30" Type="http://schemas.openxmlformats.org/officeDocument/2006/relationships/hyperlink" Target="http://cg.elte.hu/~izaingrid/" TargetMode="External"/><Relationship Id="rId33" Type="http://schemas.openxmlformats.org/officeDocument/2006/relationships/hyperlink" Target="http://cg.elte.hu/~magyari/" TargetMode="External"/><Relationship Id="rId32" Type="http://schemas.openxmlformats.org/officeDocument/2006/relationships/hyperlink" Target="http://cg.elte.hu/~geri1245/" TargetMode="External"/><Relationship Id="rId35" Type="http://schemas.openxmlformats.org/officeDocument/2006/relationships/hyperlink" Target="http://cg.elte.hu/~tekla/" TargetMode="External"/><Relationship Id="rId34" Type="http://schemas.openxmlformats.org/officeDocument/2006/relationships/hyperlink" Target="https://drive.google.com/drive/folders/1GgmoVADtVCG2Sdxz4sQ225BSQ1ghv5T4?usp=sharing" TargetMode="External"/><Relationship Id="rId37" Type="http://schemas.openxmlformats.org/officeDocument/2006/relationships/image" Target="media/image10.png"/><Relationship Id="rId36" Type="http://schemas.openxmlformats.org/officeDocument/2006/relationships/hyperlink" Target="http://cg.elte.hu/~galgergo/" TargetMode="External"/><Relationship Id="rId39" Type="http://schemas.openxmlformats.org/officeDocument/2006/relationships/image" Target="media/image5.png"/><Relationship Id="rId38" Type="http://schemas.openxmlformats.org/officeDocument/2006/relationships/image" Target="media/image9.png"/><Relationship Id="rId20" Type="http://schemas.openxmlformats.org/officeDocument/2006/relationships/hyperlink" Target="http://cg.elte.hu/index.php/grafika-bsc-gyakorlat-anyagok/" TargetMode="External"/><Relationship Id="rId22" Type="http://schemas.openxmlformats.org/officeDocument/2006/relationships/hyperlink" Target="http://irudolf.web.elte.hu/" TargetMode="External"/><Relationship Id="rId21" Type="http://schemas.openxmlformats.org/officeDocument/2006/relationships/hyperlink" Target="http://cg.elte.hu/~bsc_cg/" TargetMode="External"/><Relationship Id="rId24" Type="http://schemas.openxmlformats.org/officeDocument/2006/relationships/hyperlink" Target="https://people.inf.elte.hu/puzsaai/graf/" TargetMode="External"/><Relationship Id="rId23" Type="http://schemas.openxmlformats.org/officeDocument/2006/relationships/hyperlink" Target="http://iffan.web.elte.hu/" TargetMode="External"/><Relationship Id="rId26" Type="http://schemas.openxmlformats.org/officeDocument/2006/relationships/hyperlink" Target="http://cg.elte.hu/~agostons/" TargetMode="External"/><Relationship Id="rId25" Type="http://schemas.openxmlformats.org/officeDocument/2006/relationships/hyperlink" Target="http://cg.elte.hu/~dekanyp/" TargetMode="External"/><Relationship Id="rId28" Type="http://schemas.openxmlformats.org/officeDocument/2006/relationships/hyperlink" Target="http://cg.elte.hu/~robi/" TargetMode="External"/><Relationship Id="rId27" Type="http://schemas.openxmlformats.org/officeDocument/2006/relationships/hyperlink" Target="http://cg.elte.hu/~sasasoft/" TargetMode="External"/><Relationship Id="rId29" Type="http://schemas.openxmlformats.org/officeDocument/2006/relationships/hyperlink" Target="http://cg.elte.hu/~imp/" TargetMode="External"/><Relationship Id="rId50" Type="http://schemas.openxmlformats.org/officeDocument/2006/relationships/header" Target="header1.xml"/><Relationship Id="rId11" Type="http://schemas.openxmlformats.org/officeDocument/2006/relationships/hyperlink" Target="http://glm.g-truc.net/0.9.5/index.html" TargetMode="External"/><Relationship Id="rId10" Type="http://schemas.openxmlformats.org/officeDocument/2006/relationships/hyperlink" Target="http://www.opengl.org/" TargetMode="External"/><Relationship Id="rId13" Type="http://schemas.openxmlformats.org/officeDocument/2006/relationships/hyperlink" Target="https://www.khronos.org/opengl/wiki/Core_Language_(GLSL)" TargetMode="External"/><Relationship Id="rId12" Type="http://schemas.openxmlformats.org/officeDocument/2006/relationships/hyperlink" Target="http://glew.sourceforge.net/" TargetMode="External"/><Relationship Id="rId15" Type="http://schemas.openxmlformats.org/officeDocument/2006/relationships/hyperlink" Target="http://mathworld.wolfram.com/" TargetMode="External"/><Relationship Id="rId14" Type="http://schemas.openxmlformats.org/officeDocument/2006/relationships/hyperlink" Target="https://hu.wikipedia.org/wiki/Kezd%C5%91lap" TargetMode="External"/><Relationship Id="rId17" Type="http://schemas.openxmlformats.org/officeDocument/2006/relationships/hyperlink" Target="http://cg.elte.hu/" TargetMode="External"/><Relationship Id="rId16" Type="http://schemas.openxmlformats.org/officeDocument/2006/relationships/hyperlink" Target="http://www.cplusplus.com/" TargetMode="External"/><Relationship Id="rId19" Type="http://schemas.openxmlformats.org/officeDocument/2006/relationships/hyperlink" Target="http://cg.elte.hu/~hajder/" TargetMode="External"/><Relationship Id="rId18" Type="http://schemas.openxmlformats.org/officeDocument/2006/relationships/hyperlink" Target="http://cg.elte.hu/index.php/grafika-bsc-eloadas-anyago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